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082E" w14:textId="3AF73341" w:rsidR="00945229" w:rsidRPr="00AA2085" w:rsidRDefault="00945229" w:rsidP="00E316E3">
      <w:pPr>
        <w:pStyle w:val="Heading1"/>
      </w:pPr>
      <w:r w:rsidRPr="00AA2085">
        <w:t>CLIENT-SUPPLIER AGREEMENT AMENDMENT</w:t>
      </w:r>
    </w:p>
    <w:p w14:paraId="19EDBBAF" w14:textId="77777777" w:rsidR="00945229" w:rsidRPr="00E316E3" w:rsidRDefault="00945229" w:rsidP="00E316E3">
      <w:pPr>
        <w:pStyle w:val="Heading2"/>
      </w:pPr>
      <w:r w:rsidRPr="00E316E3">
        <w:t xml:space="preserve">1.0 </w:t>
      </w:r>
      <w:r w:rsidRPr="00E316E3">
        <w:tab/>
        <w:t>Introduction</w:t>
      </w:r>
    </w:p>
    <w:p w14:paraId="0BE38A39" w14:textId="039CC22C" w:rsidR="00945229" w:rsidRPr="00AA2085" w:rsidRDefault="00360477" w:rsidP="00E316E3">
      <w:r w:rsidRPr="00AA2085">
        <w:t>This form shall amend the Client-Supplier Agreement</w:t>
      </w:r>
      <w:r w:rsidR="004861CF">
        <w:t xml:space="preserve"> (CSA)</w:t>
      </w:r>
      <w:r w:rsidRPr="00AA2085">
        <w:t>, specifically Appendix A of the CSA</w:t>
      </w:r>
      <w:r w:rsidR="00D9156B" w:rsidRPr="00AA2085">
        <w:t xml:space="preserve">, and </w:t>
      </w:r>
      <w:r w:rsidRPr="00AA2085">
        <w:t xml:space="preserve">shall reflect required changes to Services, Rates, or Deliverables, as defined in the CSA. </w:t>
      </w:r>
    </w:p>
    <w:p w14:paraId="16B1FFEF" w14:textId="4EC87228" w:rsidR="00B968A1" w:rsidRPr="00AA2085" w:rsidRDefault="00903E15" w:rsidP="00E316E3">
      <w:pPr>
        <w:rPr>
          <w:rFonts w:cs="Arial"/>
        </w:rPr>
      </w:pPr>
      <w:r>
        <w:rPr>
          <w:rFonts w:cs="Arial"/>
          <w:b/>
          <w:bCs/>
          <w:i/>
          <w:iCs/>
        </w:rPr>
        <w:t xml:space="preserve">Changes will not be in effect </w:t>
      </w:r>
      <w:r w:rsidR="00945229" w:rsidRPr="00AA2085">
        <w:rPr>
          <w:rFonts w:cs="Arial"/>
          <w:b/>
          <w:bCs/>
          <w:i/>
          <w:iCs/>
        </w:rPr>
        <w:t xml:space="preserve">without an executed </w:t>
      </w:r>
      <w:r w:rsidR="00BD4B5D" w:rsidRPr="00AA2085">
        <w:rPr>
          <w:rFonts w:cs="Arial"/>
          <w:b/>
          <w:bCs/>
          <w:i/>
          <w:iCs/>
        </w:rPr>
        <w:t xml:space="preserve">amendment, </w:t>
      </w:r>
      <w:r w:rsidR="00945229" w:rsidRPr="00AA2085">
        <w:rPr>
          <w:rFonts w:cs="Arial"/>
          <w:b/>
          <w:bCs/>
          <w:i/>
          <w:iCs/>
        </w:rPr>
        <w:t xml:space="preserve">which </w:t>
      </w:r>
      <w:r w:rsidR="00BD4B5D" w:rsidRPr="00AA2085">
        <w:rPr>
          <w:rFonts w:cs="Arial"/>
          <w:b/>
          <w:bCs/>
          <w:i/>
          <w:iCs/>
        </w:rPr>
        <w:t>must</w:t>
      </w:r>
      <w:r w:rsidR="00945229" w:rsidRPr="00AA2085">
        <w:rPr>
          <w:rFonts w:cs="Arial"/>
          <w:b/>
          <w:bCs/>
          <w:i/>
          <w:iCs/>
        </w:rPr>
        <w:t xml:space="preserve"> be reviewed by OOLC</w:t>
      </w:r>
      <w:r w:rsidR="00945229" w:rsidRPr="00AA2085">
        <w:rPr>
          <w:rFonts w:cs="Arial"/>
        </w:rPr>
        <w:t xml:space="preserve">. </w:t>
      </w:r>
      <w:r w:rsidR="00BD4B5D" w:rsidRPr="00AA2085">
        <w:rPr>
          <w:rFonts w:cs="Arial"/>
        </w:rPr>
        <w:t xml:space="preserve">Suppliers shall not be paid </w:t>
      </w:r>
      <w:r w:rsidR="00F13EFB" w:rsidRPr="00AA2085">
        <w:rPr>
          <w:rFonts w:cs="Arial"/>
        </w:rPr>
        <w:t xml:space="preserve">the listed rates in this amendment until it is approved by OOLC. This amendment may be submitted via the Monthly Reporting process for </w:t>
      </w:r>
      <w:r w:rsidR="00DC72C8" w:rsidRPr="00AA2085">
        <w:rPr>
          <w:rFonts w:cs="Arial"/>
        </w:rPr>
        <w:t>Ontario Exchange (OEX)</w:t>
      </w:r>
      <w:r w:rsidR="00F13EFB" w:rsidRPr="00AA2085">
        <w:rPr>
          <w:rFonts w:cs="Arial"/>
        </w:rPr>
        <w:t>.</w:t>
      </w:r>
    </w:p>
    <w:p w14:paraId="4FDE0BEB" w14:textId="57B33A82" w:rsidR="257790C3" w:rsidRPr="00AA2085" w:rsidRDefault="257790C3" w:rsidP="248695B7">
      <w:pPr>
        <w:rPr>
          <w:rFonts w:cs="Arial"/>
        </w:rPr>
      </w:pPr>
      <w:r w:rsidRPr="00AA2085">
        <w:rPr>
          <w:rFonts w:cs="Arial"/>
          <w:b/>
          <w:bCs/>
          <w:highlight w:val="yellow"/>
        </w:rPr>
        <w:t>Project Unique ID:</w:t>
      </w:r>
      <w:r w:rsidR="0005241C" w:rsidRPr="00AA20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317768709"/>
          <w:placeholder>
            <w:docPart w:val="DefaultPlaceholder_-1854013440"/>
          </w:placeholder>
          <w:showingPlcHdr/>
          <w:text/>
        </w:sdtPr>
        <w:sdtEndPr/>
        <w:sdtContent>
          <w:r w:rsidR="0005241C" w:rsidRPr="00AA2085">
            <w:rPr>
              <w:rStyle w:val="PlaceholderText"/>
              <w:rFonts w:cs="Arial"/>
            </w:rPr>
            <w:t>Click or tap here to enter text.</w:t>
          </w:r>
        </w:sdtContent>
      </w:sdt>
    </w:p>
    <w:p w14:paraId="6AE0B232" w14:textId="71FC2251" w:rsidR="00B968A1" w:rsidRPr="00E316E3" w:rsidRDefault="257790C3" w:rsidP="00E316E3">
      <w:pPr>
        <w:rPr>
          <w:rFonts w:cs="Arial"/>
          <w:b/>
          <w:bCs/>
        </w:rPr>
      </w:pPr>
      <w:r w:rsidRPr="00AA2085">
        <w:rPr>
          <w:rFonts w:cs="Arial"/>
          <w:b/>
          <w:bCs/>
          <w:highlight w:val="yellow"/>
        </w:rPr>
        <w:t>Project Lead</w:t>
      </w:r>
      <w:r w:rsidR="0005241C" w:rsidRPr="00AA2085">
        <w:rPr>
          <w:rFonts w:cs="Arial"/>
          <w:b/>
          <w:bCs/>
          <w:highlight w:val="yellow"/>
        </w:rPr>
        <w:t xml:space="preserve"> Name:</w:t>
      </w:r>
      <w:r w:rsidR="0005241C" w:rsidRPr="00AA20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-903601509"/>
          <w:placeholder>
            <w:docPart w:val="DefaultPlaceholder_-1854013440"/>
          </w:placeholder>
          <w:showingPlcHdr/>
          <w:text/>
        </w:sdtPr>
        <w:sdtEndPr/>
        <w:sdtContent>
          <w:r w:rsidR="0005241C" w:rsidRPr="00AA2085">
            <w:rPr>
              <w:rStyle w:val="PlaceholderText"/>
              <w:rFonts w:cs="Arial"/>
            </w:rPr>
            <w:t>Click or tap here to enter text.</w:t>
          </w:r>
        </w:sdtContent>
      </w:sdt>
    </w:p>
    <w:p w14:paraId="35DB0E73" w14:textId="4C36E1C9" w:rsidR="00945229" w:rsidRPr="00AA2085" w:rsidRDefault="00945229" w:rsidP="00352673">
      <w:pPr>
        <w:jc w:val="both"/>
        <w:rPr>
          <w:rFonts w:cs="Arial"/>
          <w:sz w:val="16"/>
          <w:szCs w:val="16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15"/>
      </w:tblGrid>
      <w:tr w:rsidR="006723AF" w14:paraId="494B787D" w14:textId="77777777" w:rsidTr="006723AF">
        <w:trPr>
          <w:trHeight w:val="340"/>
        </w:trPr>
        <w:tc>
          <w:tcPr>
            <w:tcW w:w="9356" w:type="dxa"/>
            <w:gridSpan w:val="2"/>
            <w:tcBorders>
              <w:top w:val="single" w:sz="8" w:space="0" w:color="1E1A34"/>
              <w:left w:val="single" w:sz="8" w:space="0" w:color="1E1A34"/>
              <w:bottom w:val="single" w:sz="8" w:space="0" w:color="1E1A34"/>
              <w:right w:val="single" w:sz="8" w:space="0" w:color="1E1A34"/>
            </w:tcBorders>
            <w:shd w:val="clear" w:color="auto" w:fill="1E1A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C962" w14:textId="77777777" w:rsidR="006723AF" w:rsidRDefault="006723A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FFFFFF"/>
                <w:sz w:val="22"/>
              </w:rPr>
              <w:t>Change Details</w:t>
            </w:r>
          </w:p>
        </w:tc>
      </w:tr>
      <w:tr w:rsidR="006723AF" w14:paraId="65DC90E9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1C9D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Proposed Change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9EA1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What change are you proposing to make?</w:t>
            </w:r>
          </w:p>
          <w:p w14:paraId="38BA8066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1F558619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1BE6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Reason for Change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3DEA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What is the business or project reason for the proposed change?</w:t>
            </w:r>
          </w:p>
          <w:p w14:paraId="19F32169" w14:textId="20C3E2F2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2CC3FEF7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3577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Expected Result of the Change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DB8B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What is the expected result or intended outcome if the proposed change is implemented successfully? What risks may be mitigated if implemented?</w:t>
            </w:r>
          </w:p>
          <w:p w14:paraId="0C1C17A6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16154F8E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2464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Alternate Solutions Explored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084A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List alternate solutions that were explored, if any, before deciding to pursue this change.</w:t>
            </w:r>
          </w:p>
          <w:p w14:paraId="3FC8D161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790CD771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C1D8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Risk Considerations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4B59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List known risks to your project or institution for implementing the proposed change.</w:t>
            </w:r>
          </w:p>
          <w:p w14:paraId="448D3A92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53B6022E" w14:textId="77777777" w:rsidTr="006723AF">
        <w:trPr>
          <w:trHeight w:val="1134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F32C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Quality Implications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D931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  <w:color w:val="000000"/>
              </w:rPr>
              <w:t>What implications will the proposed change have on the quality of your project or to the expected outcomes?</w:t>
            </w:r>
          </w:p>
          <w:p w14:paraId="6DFB1087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</w:tbl>
    <w:p w14:paraId="087E715C" w14:textId="77777777" w:rsidR="006723AF" w:rsidRDefault="006723AF" w:rsidP="006723AF">
      <w:pPr>
        <w:rPr>
          <w:rFonts w:ascii="Calibri" w:hAnsi="Calibri" w:cs="Calibri"/>
          <w:sz w:val="22"/>
        </w:rPr>
      </w:pPr>
      <w:r>
        <w:rPr>
          <w:sz w:val="22"/>
        </w:rPr>
        <w:t> </w:t>
      </w:r>
    </w:p>
    <w:p w14:paraId="2B1E285C" w14:textId="34818964" w:rsidR="5C46F855" w:rsidRDefault="5C46F855" w:rsidP="5C46F855">
      <w:pPr>
        <w:rPr>
          <w:sz w:val="22"/>
        </w:rPr>
      </w:pPr>
    </w:p>
    <w:p w14:paraId="3200BD95" w14:textId="114833F8" w:rsidR="5C46F855" w:rsidRDefault="5C46F855" w:rsidP="5C46F855">
      <w:pPr>
        <w:rPr>
          <w:sz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6723AF" w14:paraId="37EC9714" w14:textId="77777777" w:rsidTr="006723AF">
        <w:trPr>
          <w:trHeight w:val="340"/>
        </w:trPr>
        <w:tc>
          <w:tcPr>
            <w:tcW w:w="9356" w:type="dxa"/>
            <w:gridSpan w:val="4"/>
            <w:tcBorders>
              <w:top w:val="single" w:sz="8" w:space="0" w:color="1E1A34"/>
              <w:left w:val="single" w:sz="8" w:space="0" w:color="1E1A34"/>
              <w:bottom w:val="single" w:sz="8" w:space="0" w:color="auto"/>
              <w:right w:val="single" w:sz="8" w:space="0" w:color="1E1A34"/>
            </w:tcBorders>
            <w:shd w:val="clear" w:color="auto" w:fill="1E1A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974F" w14:textId="77777777" w:rsidR="006723AF" w:rsidRDefault="006723AF">
            <w:pPr>
              <w:jc w:val="center"/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FFFFFF"/>
                <w:sz w:val="22"/>
              </w:rPr>
              <w:lastRenderedPageBreak/>
              <w:t>Change Matrix</w:t>
            </w:r>
          </w:p>
        </w:tc>
      </w:tr>
      <w:tr w:rsidR="006723AF" w14:paraId="05E79143" w14:textId="77777777" w:rsidTr="006723AF">
        <w:trPr>
          <w:trHeight w:val="454"/>
        </w:trPr>
        <w:tc>
          <w:tcPr>
            <w:tcW w:w="9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AAF8" w14:textId="77777777" w:rsidR="006723AF" w:rsidRDefault="006723AF">
            <w:pPr>
              <w:spacing w:before="120" w:after="120"/>
              <w:rPr>
                <w:sz w:val="22"/>
              </w:rPr>
            </w:pPr>
            <w:r>
              <w:rPr>
                <w:rFonts w:ascii="Frutiger LT Std 45 Light" w:hAnsi="Frutiger LT Std 45 Light"/>
                <w:i/>
                <w:iCs/>
              </w:rPr>
              <w:t>Provide as much detail as possible. If the change does not affect a specific area, leave it blank.</w:t>
            </w:r>
          </w:p>
        </w:tc>
      </w:tr>
      <w:tr w:rsidR="006723AF" w14:paraId="70E9FC09" w14:textId="77777777" w:rsidTr="006723AF">
        <w:trPr>
          <w:trHeight w:val="170"/>
        </w:trPr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6E6A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sz w:val="22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9F64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Original / Baseline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92B9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New / Proposed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A36B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Change Delta</w:t>
            </w:r>
          </w:p>
        </w:tc>
      </w:tr>
      <w:tr w:rsidR="006723AF" w14:paraId="091A4BB2" w14:textId="77777777" w:rsidTr="006723AF">
        <w:trPr>
          <w:trHeight w:val="1020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E000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Budget (incl. HST)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4E37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9B9B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3418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449535F5" w14:textId="77777777" w:rsidTr="006723AF">
        <w:trPr>
          <w:trHeight w:val="1020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B05F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Schedule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1C01" w14:textId="2E1C69E6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36FE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85F0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  <w:tr w:rsidR="006723AF" w14:paraId="2F3E93F6" w14:textId="77777777" w:rsidTr="006723AF">
        <w:trPr>
          <w:trHeight w:val="1020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D5D1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22"/>
              </w:rPr>
              <w:t>Scope</w:t>
            </w:r>
          </w:p>
          <w:p w14:paraId="646E7649" w14:textId="77777777" w:rsidR="006723AF" w:rsidRDefault="006723AF">
            <w:pPr>
              <w:rPr>
                <w:sz w:val="22"/>
              </w:rPr>
            </w:pPr>
            <w:r>
              <w:rPr>
                <w:rFonts w:ascii="Frutiger LT Std 45 Light" w:hAnsi="Frutiger LT Std 45 Light"/>
                <w:b/>
                <w:bCs/>
                <w:color w:val="000000"/>
                <w:sz w:val="18"/>
                <w:szCs w:val="18"/>
              </w:rPr>
              <w:t>(e.g., resources, deliverables, outcomes)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B3AB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AF90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1EAD" w14:textId="77777777" w:rsidR="006723AF" w:rsidRDefault="006723AF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Click or tap here to enter text.</w:t>
            </w:r>
          </w:p>
        </w:tc>
      </w:tr>
    </w:tbl>
    <w:p w14:paraId="7080B1F6" w14:textId="14381152" w:rsidR="00225E51" w:rsidRPr="00AA2085" w:rsidRDefault="00225E51" w:rsidP="00352673">
      <w:pPr>
        <w:jc w:val="both"/>
        <w:rPr>
          <w:rFonts w:cs="Arial"/>
          <w:sz w:val="16"/>
          <w:szCs w:val="16"/>
        </w:rPr>
      </w:pPr>
    </w:p>
    <w:p w14:paraId="2B5E6BCA" w14:textId="10140473" w:rsidR="006723AF" w:rsidRPr="00AA2085" w:rsidRDefault="006723AF" w:rsidP="006723AF">
      <w:pPr>
        <w:rPr>
          <w:rFonts w:cs="Arial"/>
          <w:color w:val="201F1E"/>
          <w:szCs w:val="20"/>
          <w:highlight w:val="yellow"/>
          <w:lang w:val="en-GB"/>
        </w:rPr>
      </w:pPr>
      <w:r w:rsidRPr="00AA2085">
        <w:rPr>
          <w:rFonts w:cs="Arial"/>
          <w:lang w:val="en-GB"/>
        </w:rPr>
        <w:t xml:space="preserve">The Supplier and the Client will mutually agree upon amended end dates, accounting for the changes to Services required or Deliverables. An End Date </w:t>
      </w:r>
      <w:r w:rsidRPr="00AA2085">
        <w:rPr>
          <w:rFonts w:cs="Arial"/>
          <w:b/>
          <w:bCs/>
          <w:i/>
          <w:iCs/>
          <w:lang w:val="en-GB"/>
        </w:rPr>
        <w:t>shall not</w:t>
      </w:r>
      <w:r w:rsidRPr="00AA2085">
        <w:rPr>
          <w:rFonts w:cs="Arial"/>
          <w:lang w:val="en-GB"/>
        </w:rPr>
        <w:t xml:space="preserve"> fall later than February 2</w:t>
      </w:r>
      <w:r>
        <w:rPr>
          <w:rFonts w:cs="Arial"/>
          <w:lang w:val="en-GB"/>
        </w:rPr>
        <w:t>9</w:t>
      </w:r>
      <w:r w:rsidRPr="00AA2085">
        <w:rPr>
          <w:rFonts w:cs="Arial"/>
          <w:vertAlign w:val="superscript"/>
          <w:lang w:val="en-GB"/>
        </w:rPr>
        <w:t>th</w:t>
      </w:r>
      <w:r w:rsidRPr="00AA2085">
        <w:rPr>
          <w:rFonts w:cs="Arial"/>
          <w:lang w:val="en-GB"/>
        </w:rPr>
        <w:t>, 202</w:t>
      </w:r>
      <w:r>
        <w:rPr>
          <w:rFonts w:cs="Arial"/>
          <w:lang w:val="en-GB"/>
        </w:rPr>
        <w:t>4</w:t>
      </w:r>
      <w:r w:rsidRPr="00AA2085">
        <w:rPr>
          <w:rFonts w:cs="Arial"/>
          <w:lang w:val="en-GB"/>
        </w:rPr>
        <w:t xml:space="preserve">, </w:t>
      </w:r>
      <w:r w:rsidRPr="00AA2085">
        <w:rPr>
          <w:rFonts w:eastAsia="Calibri" w:cs="Arial"/>
          <w:color w:val="201F1E"/>
          <w:szCs w:val="20"/>
          <w:lang w:val="en-GB"/>
        </w:rPr>
        <w:t>and OOLC will not issue payment for any services provided under this agreement after that date.</w:t>
      </w:r>
    </w:p>
    <w:p w14:paraId="45FD4072" w14:textId="77777777" w:rsidR="00225E51" w:rsidRPr="00AA2085" w:rsidRDefault="00225E51" w:rsidP="00352673">
      <w:pPr>
        <w:jc w:val="both"/>
        <w:rPr>
          <w:rFonts w:cs="Arial"/>
          <w:sz w:val="16"/>
          <w:szCs w:val="16"/>
        </w:rPr>
      </w:pPr>
    </w:p>
    <w:p w14:paraId="480A92A8" w14:textId="1B6C55B2" w:rsidR="002B2B36" w:rsidRPr="00AA2085" w:rsidRDefault="002B2B36" w:rsidP="002B2B36">
      <w:pPr>
        <w:rPr>
          <w:rFonts w:eastAsiaTheme="minorEastAsia" w:cs="Arial"/>
          <w:b/>
          <w:bCs/>
          <w:szCs w:val="20"/>
          <w:lang w:val="en-GB"/>
        </w:rPr>
      </w:pPr>
      <w:r w:rsidRPr="00AA2085">
        <w:rPr>
          <w:rFonts w:eastAsiaTheme="minorEastAsia" w:cs="Arial"/>
          <w:b/>
          <w:bCs/>
          <w:szCs w:val="20"/>
          <w:lang w:val="en-GB"/>
        </w:rPr>
        <w:t xml:space="preserve">By properly authorizing this document, the Client and Supplier acknowledge that they have reviewed and agree to </w:t>
      </w:r>
      <w:r w:rsidR="00225E51" w:rsidRPr="00AA2085">
        <w:rPr>
          <w:rFonts w:eastAsiaTheme="minorEastAsia" w:cs="Arial"/>
          <w:b/>
          <w:bCs/>
          <w:szCs w:val="20"/>
          <w:lang w:val="en-GB"/>
        </w:rPr>
        <w:t>the amendments listed above</w:t>
      </w:r>
      <w:r w:rsidRPr="00AA2085">
        <w:rPr>
          <w:rFonts w:eastAsiaTheme="minorEastAsia" w:cs="Arial"/>
          <w:b/>
          <w:bCs/>
          <w:szCs w:val="20"/>
          <w:lang w:val="en-GB"/>
        </w:rPr>
        <w:t xml:space="preserve">. </w:t>
      </w:r>
    </w:p>
    <w:p w14:paraId="5732F155" w14:textId="77777777" w:rsidR="002B2B36" w:rsidRPr="00AA2085" w:rsidRDefault="002B2B36" w:rsidP="002B2B36">
      <w:pPr>
        <w:rPr>
          <w:rFonts w:cs="Arial"/>
          <w:lang w:val="en-GB"/>
        </w:rPr>
      </w:pPr>
    </w:p>
    <w:p w14:paraId="586125E4" w14:textId="77777777" w:rsidR="002B2B36" w:rsidRPr="00AA2085" w:rsidRDefault="002B2B36" w:rsidP="002B2B36">
      <w:pPr>
        <w:rPr>
          <w:rFonts w:cs="Arial"/>
          <w:lang w:val="en-GB"/>
        </w:rPr>
      </w:pPr>
    </w:p>
    <w:p w14:paraId="21F777C4" w14:textId="77777777" w:rsidR="002B2B36" w:rsidRPr="00AA2085" w:rsidRDefault="002B2B36" w:rsidP="002B2B36">
      <w:pPr>
        <w:rPr>
          <w:rFonts w:cs="Arial"/>
          <w:lang w:val="en-GB"/>
        </w:rPr>
      </w:pPr>
      <w:r w:rsidRPr="00AA2085">
        <w:rPr>
          <w:rFonts w:cs="Arial"/>
          <w:lang w:val="en-GB"/>
        </w:rPr>
        <w:t xml:space="preserve">_______________________ </w:t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  <w:lang w:val="en-GB"/>
        </w:rPr>
        <w:t>_______________________</w:t>
      </w:r>
    </w:p>
    <w:p w14:paraId="2DBA6F2C" w14:textId="77777777" w:rsidR="002B2B36" w:rsidRPr="00AA2085" w:rsidRDefault="002B2B36" w:rsidP="002B2B36">
      <w:pPr>
        <w:rPr>
          <w:rFonts w:cs="Arial"/>
          <w:lang w:val="en-GB"/>
        </w:rPr>
      </w:pPr>
      <w:r w:rsidRPr="00AA2085">
        <w:rPr>
          <w:rFonts w:cs="Arial"/>
          <w:lang w:val="en-GB"/>
        </w:rPr>
        <w:t>Client Signature</w:t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</w:rPr>
        <w:tab/>
      </w:r>
      <w:r w:rsidRPr="00AA2085">
        <w:rPr>
          <w:rFonts w:cs="Arial"/>
          <w:lang w:val="en-GB"/>
        </w:rPr>
        <w:t>Supplier Signature</w:t>
      </w:r>
    </w:p>
    <w:p w14:paraId="6447C412" w14:textId="77777777" w:rsidR="002B2B36" w:rsidRPr="00AA2085" w:rsidRDefault="002B2B36" w:rsidP="002B2B36">
      <w:pPr>
        <w:rPr>
          <w:rFonts w:cs="Arial"/>
          <w:lang w:val="en-GB"/>
        </w:rPr>
      </w:pPr>
    </w:p>
    <w:p w14:paraId="3039E59E" w14:textId="77777777" w:rsidR="002B2B36" w:rsidRPr="00AA2085" w:rsidRDefault="002B2B36" w:rsidP="002B2B36">
      <w:pPr>
        <w:rPr>
          <w:rFonts w:cs="Arial"/>
          <w:lang w:val="en-GB"/>
        </w:rPr>
      </w:pPr>
      <w:r w:rsidRPr="00AA2085">
        <w:rPr>
          <w:rFonts w:cs="Arial"/>
          <w:lang w:val="en-GB"/>
        </w:rPr>
        <w:t xml:space="preserve">Date Authorized: </w:t>
      </w:r>
      <w:sdt>
        <w:sdtPr>
          <w:rPr>
            <w:rFonts w:cs="Arial"/>
            <w:color w:val="2B579A"/>
            <w:shd w:val="clear" w:color="auto" w:fill="E6E6E6"/>
            <w:lang w:val="en-GB"/>
          </w:rPr>
          <w:id w:val="-24867050"/>
          <w:placeholder>
            <w:docPart w:val="92EB04A83934463BADE22BDB77D17D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A2085">
            <w:rPr>
              <w:rStyle w:val="PlaceholderText"/>
              <w:rFonts w:eastAsia="Calibri" w:cs="Arial"/>
            </w:rPr>
            <w:t>Click or tap to enter a date.</w:t>
          </w:r>
        </w:sdtContent>
      </w:sdt>
    </w:p>
    <w:p w14:paraId="2F64C5F2" w14:textId="77777777" w:rsidR="002B2B36" w:rsidRPr="00AA2085" w:rsidRDefault="002B2B36" w:rsidP="00352673">
      <w:pPr>
        <w:jc w:val="both"/>
        <w:rPr>
          <w:rFonts w:cs="Arial"/>
          <w:sz w:val="16"/>
          <w:szCs w:val="16"/>
        </w:rPr>
      </w:pPr>
    </w:p>
    <w:sectPr w:rsidR="002B2B36" w:rsidRPr="00AA20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0CB2" w14:textId="77777777" w:rsidR="0025360D" w:rsidRDefault="0025360D" w:rsidP="00002ACC">
      <w:pPr>
        <w:spacing w:after="0" w:line="240" w:lineRule="auto"/>
      </w:pPr>
      <w:r>
        <w:separator/>
      </w:r>
    </w:p>
  </w:endnote>
  <w:endnote w:type="continuationSeparator" w:id="0">
    <w:p w14:paraId="69AA68D3" w14:textId="77777777" w:rsidR="0025360D" w:rsidRDefault="0025360D" w:rsidP="00002ACC">
      <w:pPr>
        <w:spacing w:after="0" w:line="240" w:lineRule="auto"/>
      </w:pPr>
      <w:r>
        <w:continuationSeparator/>
      </w:r>
    </w:p>
  </w:endnote>
  <w:endnote w:type="continuationNotice" w:id="1">
    <w:p w14:paraId="77A14EC5" w14:textId="77777777" w:rsidR="0025360D" w:rsidRDefault="00253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AE15" w14:textId="77777777" w:rsidR="00490DDD" w:rsidRDefault="0049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5276" w14:textId="09281073" w:rsidR="00002ACC" w:rsidRDefault="00490DD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152ED" wp14:editId="4D4679A8">
          <wp:simplePos x="0" y="0"/>
          <wp:positionH relativeFrom="column">
            <wp:posOffset>-457667</wp:posOffset>
          </wp:positionH>
          <wp:positionV relativeFrom="paragraph">
            <wp:posOffset>-435897</wp:posOffset>
          </wp:positionV>
          <wp:extent cx="3925019" cy="873883"/>
          <wp:effectExtent l="0" t="0" r="0" b="0"/>
          <wp:wrapNone/>
          <wp:docPr id="1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019" cy="873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673">
      <w:tab/>
    </w:r>
    <w:r w:rsidR="00352673">
      <w:tab/>
    </w:r>
    <w:r w:rsidR="00352673">
      <w:fldChar w:fldCharType="begin"/>
    </w:r>
    <w:r w:rsidR="00352673">
      <w:instrText xml:space="preserve"> PAGE   \* MERGEFORMAT </w:instrText>
    </w:r>
    <w:r w:rsidR="00352673">
      <w:fldChar w:fldCharType="separate"/>
    </w:r>
    <w:r w:rsidR="00352673">
      <w:rPr>
        <w:noProof/>
      </w:rPr>
      <w:t>1</w:t>
    </w:r>
    <w:r w:rsidR="0035267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EFB7" w14:textId="77777777" w:rsidR="00490DDD" w:rsidRDefault="0049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4D4" w14:textId="77777777" w:rsidR="0025360D" w:rsidRDefault="0025360D" w:rsidP="00002ACC">
      <w:pPr>
        <w:spacing w:after="0" w:line="240" w:lineRule="auto"/>
      </w:pPr>
      <w:r>
        <w:separator/>
      </w:r>
    </w:p>
  </w:footnote>
  <w:footnote w:type="continuationSeparator" w:id="0">
    <w:p w14:paraId="03C8A081" w14:textId="77777777" w:rsidR="0025360D" w:rsidRDefault="0025360D" w:rsidP="00002ACC">
      <w:pPr>
        <w:spacing w:after="0" w:line="240" w:lineRule="auto"/>
      </w:pPr>
      <w:r>
        <w:continuationSeparator/>
      </w:r>
    </w:p>
  </w:footnote>
  <w:footnote w:type="continuationNotice" w:id="1">
    <w:p w14:paraId="2D89C3AB" w14:textId="77777777" w:rsidR="0025360D" w:rsidRDefault="00253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EC8A" w14:textId="77777777" w:rsidR="00490DDD" w:rsidRDefault="0049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C8C8" w14:textId="33C7920B" w:rsidR="00002ACC" w:rsidRPr="00002ACC" w:rsidRDefault="00002ACC" w:rsidP="00002A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A7C0D" wp14:editId="2586302D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930205" cy="530191"/>
          <wp:effectExtent l="0" t="0" r="0" b="3810"/>
          <wp:wrapNone/>
          <wp:docPr id="39" name="Graphic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phic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05" cy="53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72CC" w14:textId="77777777" w:rsidR="00490DDD" w:rsidRDefault="00490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3AAA68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507A6"/>
    <w:multiLevelType w:val="hybridMultilevel"/>
    <w:tmpl w:val="2E9E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452181">
    <w:abstractNumId w:val="0"/>
  </w:num>
  <w:num w:numId="2" w16cid:durableId="26905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1DA583"/>
    <w:rsid w:val="00002ACC"/>
    <w:rsid w:val="0005241C"/>
    <w:rsid w:val="00195C58"/>
    <w:rsid w:val="001D1D5A"/>
    <w:rsid w:val="0020298A"/>
    <w:rsid w:val="00204F3C"/>
    <w:rsid w:val="00205692"/>
    <w:rsid w:val="00225E51"/>
    <w:rsid w:val="0025360D"/>
    <w:rsid w:val="002B2B36"/>
    <w:rsid w:val="002E1DED"/>
    <w:rsid w:val="00352673"/>
    <w:rsid w:val="00360477"/>
    <w:rsid w:val="00364AA9"/>
    <w:rsid w:val="003A2935"/>
    <w:rsid w:val="004621C4"/>
    <w:rsid w:val="004861CF"/>
    <w:rsid w:val="00490DDD"/>
    <w:rsid w:val="006723AF"/>
    <w:rsid w:val="006B2607"/>
    <w:rsid w:val="007A749E"/>
    <w:rsid w:val="007F355F"/>
    <w:rsid w:val="00830540"/>
    <w:rsid w:val="00903E15"/>
    <w:rsid w:val="0093462B"/>
    <w:rsid w:val="00945229"/>
    <w:rsid w:val="00A0039B"/>
    <w:rsid w:val="00A54F58"/>
    <w:rsid w:val="00AA2085"/>
    <w:rsid w:val="00B968A1"/>
    <w:rsid w:val="00BD4B5D"/>
    <w:rsid w:val="00C2152D"/>
    <w:rsid w:val="00C60BEE"/>
    <w:rsid w:val="00CD474B"/>
    <w:rsid w:val="00CE7CB3"/>
    <w:rsid w:val="00D9156B"/>
    <w:rsid w:val="00DC72C8"/>
    <w:rsid w:val="00E316E3"/>
    <w:rsid w:val="00E73531"/>
    <w:rsid w:val="00EF24B7"/>
    <w:rsid w:val="00F065AA"/>
    <w:rsid w:val="00F13EFB"/>
    <w:rsid w:val="00F318F4"/>
    <w:rsid w:val="00F7408B"/>
    <w:rsid w:val="248695B7"/>
    <w:rsid w:val="257790C3"/>
    <w:rsid w:val="5C46F855"/>
    <w:rsid w:val="5DF49C3E"/>
    <w:rsid w:val="623C4BAC"/>
    <w:rsid w:val="731DA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0AF83C"/>
  <w15:docId w15:val="{D323830B-81F7-4644-8146-CDFF96D2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Paragraph"/>
    <w:qFormat/>
    <w:rsid w:val="00E316E3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6E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6E3"/>
    <w:pPr>
      <w:keepNext/>
      <w:keepLines/>
      <w:spacing w:before="360" w:after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5229"/>
    <w:pPr>
      <w:keepNext/>
      <w:keepLines/>
      <w:spacing w:after="0" w:line="240" w:lineRule="auto"/>
      <w:outlineLvl w:val="2"/>
    </w:pPr>
    <w:rPr>
      <w:rFonts w:ascii="Verdana" w:eastAsia="Times New Roman" w:hAnsi="Verdana" w:cs="Times New Roman"/>
      <w:b/>
      <w:bCs/>
      <w:sz w:val="16"/>
      <w:szCs w:val="24"/>
      <w:lang w:val="en-CA"/>
    </w:rPr>
  </w:style>
  <w:style w:type="paragraph" w:styleId="Heading4">
    <w:name w:val="heading 4"/>
    <w:basedOn w:val="Heading2"/>
    <w:next w:val="Normal"/>
    <w:link w:val="Heading4Char"/>
    <w:autoRedefine/>
    <w:uiPriority w:val="9"/>
    <w:qFormat/>
    <w:rsid w:val="00945229"/>
    <w:pPr>
      <w:spacing w:before="240" w:after="240" w:line="240" w:lineRule="auto"/>
      <w:jc w:val="both"/>
      <w:outlineLvl w:val="3"/>
    </w:pPr>
    <w:rPr>
      <w:rFonts w:ascii="Verdana" w:eastAsia="Times New Roman" w:hAnsi="Verdana" w:cs="Times New Roman"/>
      <w:b w:val="0"/>
      <w:iCs/>
      <w:color w:val="000000"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229"/>
    <w:rPr>
      <w:rFonts w:ascii="Verdana" w:eastAsia="Times New Roman" w:hAnsi="Verdana" w:cs="Times New Roman"/>
      <w:b/>
      <w:bCs/>
      <w:sz w:val="16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45229"/>
    <w:rPr>
      <w:rFonts w:ascii="Verdana" w:eastAsia="Times New Roman" w:hAnsi="Verdana" w:cs="Times New Roman"/>
      <w:b/>
      <w:iCs/>
      <w:color w:val="000000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qFormat/>
    <w:rsid w:val="00945229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CA"/>
    </w:rPr>
  </w:style>
  <w:style w:type="table" w:styleId="TableGrid">
    <w:name w:val="Table Grid"/>
    <w:basedOn w:val="TableNormal"/>
    <w:rsid w:val="009452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945229"/>
    <w:rPr>
      <w:rFonts w:ascii="Verdana" w:eastAsia="Times New Roman" w:hAnsi="Verdana" w:cs="Times New Roman"/>
      <w:sz w:val="18"/>
      <w:szCs w:val="18"/>
      <w:lang w:val="en-CA"/>
    </w:rPr>
  </w:style>
  <w:style w:type="paragraph" w:customStyle="1" w:styleId="Default">
    <w:name w:val="Default"/>
    <w:rsid w:val="0094522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rsid w:val="0094522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316E3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0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CC"/>
  </w:style>
  <w:style w:type="paragraph" w:styleId="Footer">
    <w:name w:val="footer"/>
    <w:basedOn w:val="Normal"/>
    <w:link w:val="FooterChar"/>
    <w:uiPriority w:val="99"/>
    <w:unhideWhenUsed/>
    <w:rsid w:val="0000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CC"/>
  </w:style>
  <w:style w:type="paragraph" w:styleId="Revision">
    <w:name w:val="Revision"/>
    <w:hidden/>
    <w:uiPriority w:val="99"/>
    <w:semiHidden/>
    <w:rsid w:val="00E316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6E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6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1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1C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1C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B04A83934463BADE22BDB77D1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D247-8BDA-4DC2-8525-56E7244987F4}"/>
      </w:docPartPr>
      <w:docPartBody>
        <w:p w:rsidR="00A0039B" w:rsidRDefault="00A54F58" w:rsidP="00A54F58">
          <w:pPr>
            <w:pStyle w:val="92EB04A83934463BADE22BDB77D17D50"/>
          </w:pPr>
          <w:r w:rsidRPr="000A787E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E924-5513-45F2-A63E-7517BCE140E3}"/>
      </w:docPartPr>
      <w:docPartBody>
        <w:p w:rsidR="00252AD9" w:rsidRDefault="00A0039B">
          <w:r w:rsidRPr="004F6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58"/>
    <w:rsid w:val="00015E5D"/>
    <w:rsid w:val="00016A05"/>
    <w:rsid w:val="001A6522"/>
    <w:rsid w:val="00252AD9"/>
    <w:rsid w:val="007274CE"/>
    <w:rsid w:val="00A0039B"/>
    <w:rsid w:val="00A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039B"/>
    <w:rPr>
      <w:color w:val="808080"/>
    </w:rPr>
  </w:style>
  <w:style w:type="paragraph" w:customStyle="1" w:styleId="92EB04A83934463BADE22BDB77D17D50">
    <w:name w:val="92EB04A83934463BADE22BDB77D17D50"/>
    <w:rsid w:val="00A54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72d94-6f5c-4bc5-8f3b-54e53e0fa891" xsi:nil="true"/>
    <lcf76f155ced4ddcb4097134ff3c332f xmlns="ea5de13d-692d-4a96-938e-84c11366921b">
      <Terms xmlns="http://schemas.microsoft.com/office/infopath/2007/PartnerControls"/>
    </lcf76f155ced4ddcb4097134ff3c332f>
    <Comment xmlns="ea5de13d-692d-4a96-938e-84c11366921b" xsi:nil="true"/>
    <CVLPHoursReq_x002e_ xmlns="ea5de13d-692d-4a96-938e-84c11366921b" xsi:nil="true"/>
    <Status xmlns="ea5de13d-692d-4a96-938e-84c11366921b">
      <Value>Flagged</Value>
    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46C4FC01BD34182F0920266AB937B" ma:contentTypeVersion="19" ma:contentTypeDescription="Create a new document." ma:contentTypeScope="" ma:versionID="28cd15ba9f381d9708059389ff145f8c">
  <xsd:schema xmlns:xsd="http://www.w3.org/2001/XMLSchema" xmlns:xs="http://www.w3.org/2001/XMLSchema" xmlns:p="http://schemas.microsoft.com/office/2006/metadata/properties" xmlns:ns2="ea5de13d-692d-4a96-938e-84c11366921b" xmlns:ns3="23272d94-6f5c-4bc5-8f3b-54e53e0fa891" targetNamespace="http://schemas.microsoft.com/office/2006/metadata/properties" ma:root="true" ma:fieldsID="4cedd35bb0fdf712926aac389da407c0" ns2:_="" ns3:_="">
    <xsd:import namespace="ea5de13d-692d-4a96-938e-84c11366921b"/>
    <xsd:import namespace="23272d94-6f5c-4bc5-8f3b-54e53e0fa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CVLPHoursReq_x002e_" minOccurs="0"/>
                <xsd:element ref="ns2:Comm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e13d-692d-4a96-938e-84c113669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default="Flagged" ma:description="Status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ss"/>
                    <xsd:enumeration value="Flagged"/>
                  </xsd:restriction>
                </xsd:simpleType>
              </xsd:element>
            </xsd:sequence>
          </xsd:extension>
        </xsd:complexContent>
      </xsd:complexType>
    </xsd:element>
    <xsd:element name="CVLPHoursReq_x002e_" ma:index="20" nillable="true" ma:displayName="CVLP Hours Req." ma:decimals="0" ma:description="Number of CVLP hours requested on application" ma:format="Dropdown" ma:internalName="CVLPHoursReq_x002e_" ma:percentage="FALSE">
      <xsd:simpleType>
        <xsd:restriction base="dms:Number"/>
      </xsd:simpleType>
    </xsd:element>
    <xsd:element name="Comment" ma:index="21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2d94-6f5c-4bc5-8f3b-54e53e0fa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9f6a201-a88d-4500-80a7-8990d8bc3601}" ma:internalName="TaxCatchAll" ma:showField="CatchAllData" ma:web="23272d94-6f5c-4bc5-8f3b-54e53e0fa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06DE6-BD10-4B7D-8DFC-5CBAC0013B4A}">
  <ds:schemaRefs>
    <ds:schemaRef ds:uri="http://purl.org/dc/terms/"/>
    <ds:schemaRef ds:uri="http://schemas.microsoft.com/office/2006/documentManagement/types"/>
    <ds:schemaRef ds:uri="http://purl.org/dc/elements/1.1/"/>
    <ds:schemaRef ds:uri="23272d94-6f5c-4bc5-8f3b-54e53e0fa89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5de13d-692d-4a96-938e-84c1136692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18C9FB-5B9D-4191-9471-1C8BC6D0D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78B93-CC05-4D87-A5D3-854A9AB7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e13d-692d-4a96-938e-84c11366921b"/>
    <ds:schemaRef ds:uri="23272d94-6f5c-4bc5-8f3b-54e53e0fa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71605-2A16-BA4E-8385-68EFB0A397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690eef-0012-4d42-86cb-79c1dbac563d}" enabled="0" method="" siteId="{b3690eef-0012-4d42-86cb-79c1dbac56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2271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Hoang</dc:creator>
  <cp:keywords/>
  <dc:description/>
  <cp:lastModifiedBy>Karen Kwon</cp:lastModifiedBy>
  <cp:revision>8</cp:revision>
  <dcterms:created xsi:type="dcterms:W3CDTF">2023-05-15T14:01:00Z</dcterms:created>
  <dcterms:modified xsi:type="dcterms:W3CDTF">2023-07-05T19:38:00Z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0x010100C8746C4FC01BD34182F0920266AB937B</vt:lpwstr>
  </property>
  <property fmtid="{D5CDD505-2E9C-101B-9397-08002B2CF9AE}" pid="3" name="MediaServiceImageTags">
    <vt:lpwstr/>
  </property>
</Properties>
</file>